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96"/>
        <w:bidiVisual/>
        <w:tblW w:w="1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1218"/>
        <w:gridCol w:w="1846"/>
        <w:gridCol w:w="5102"/>
        <w:gridCol w:w="1702"/>
      </w:tblGrid>
      <w:tr w:rsidR="00052C5F" w:rsidRPr="00DF2CE2" w:rsidTr="00327AF2">
        <w:trPr>
          <w:trHeight w:val="472"/>
        </w:trPr>
        <w:tc>
          <w:tcPr>
            <w:tcW w:w="11058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7CAAC" w:themeFill="accent2" w:themeFillTint="66"/>
          </w:tcPr>
          <w:p w:rsidR="00052C5F" w:rsidRPr="00DF2CE2" w:rsidRDefault="00052C5F" w:rsidP="00C16DFF">
            <w:pPr>
              <w:bidi/>
              <w:spacing w:line="240" w:lineRule="auto"/>
              <w:jc w:val="center"/>
              <w:rPr>
                <w:rFonts w:cs="B Titr"/>
                <w:rtl/>
                <w:lang w:bidi="fa-IR"/>
              </w:rPr>
            </w:pPr>
            <w:r w:rsidRPr="00DF2CE2">
              <w:rPr>
                <w:rFonts w:cs="B Titr" w:hint="cs"/>
                <w:rtl/>
                <w:lang w:bidi="fa-IR"/>
              </w:rPr>
              <w:t>برنامه تئوري اطفال دانشجویان پزشکی</w:t>
            </w:r>
            <w:r w:rsidRPr="00DF2CE2">
              <w:rPr>
                <w:rFonts w:cs="B Titr"/>
                <w:lang w:bidi="fa-IR"/>
              </w:rPr>
              <w:t xml:space="preserve"> )</w:t>
            </w:r>
            <w:r w:rsidRPr="00DF2CE2">
              <w:rPr>
                <w:rFonts w:cs="B Titr" w:hint="cs"/>
                <w:rtl/>
                <w:lang w:bidi="fa-IR"/>
              </w:rPr>
              <w:t>كارآموزي) دانشگاه علوم پزشکی البرز</w:t>
            </w:r>
            <w:r w:rsidR="00034BB7">
              <w:rPr>
                <w:rFonts w:cs="B Titr" w:hint="cs"/>
                <w:rtl/>
                <w:lang w:bidi="fa-IR"/>
              </w:rPr>
              <w:t xml:space="preserve"> زمستان</w:t>
            </w:r>
            <w:r w:rsidRPr="00DF2CE2">
              <w:rPr>
                <w:rFonts w:cs="B Titr" w:hint="cs"/>
                <w:rtl/>
                <w:lang w:bidi="fa-IR"/>
              </w:rPr>
              <w:t xml:space="preserve"> </w:t>
            </w:r>
            <w:r>
              <w:rPr>
                <w:rFonts w:cs="B Titr" w:hint="cs"/>
                <w:rtl/>
                <w:lang w:bidi="fa-IR"/>
              </w:rPr>
              <w:t xml:space="preserve"> 1403</w:t>
            </w:r>
          </w:p>
        </w:tc>
      </w:tr>
      <w:tr w:rsidR="00052C5F" w:rsidRPr="00DF2CE2" w:rsidTr="00327AF2">
        <w:trPr>
          <w:trHeight w:val="335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7CAAC" w:themeFill="accent2" w:themeFillTint="66"/>
          </w:tcPr>
          <w:p w:rsidR="00052C5F" w:rsidRPr="00DF2CE2" w:rsidRDefault="00052C5F" w:rsidP="00327AF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روز</w:t>
            </w:r>
          </w:p>
        </w:tc>
        <w:tc>
          <w:tcPr>
            <w:tcW w:w="12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7CAAC" w:themeFill="accent2" w:themeFillTint="66"/>
          </w:tcPr>
          <w:p w:rsidR="00052C5F" w:rsidRPr="00DF2CE2" w:rsidRDefault="00052C5F" w:rsidP="00327AF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DF2CE2">
              <w:rPr>
                <w:rFonts w:cs="B Mitra" w:hint="cs"/>
                <w:b/>
                <w:bCs/>
                <w:rtl/>
              </w:rPr>
              <w:t>تاریخ</w:t>
            </w:r>
          </w:p>
        </w:tc>
        <w:tc>
          <w:tcPr>
            <w:tcW w:w="18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7CAAC" w:themeFill="accent2" w:themeFillTint="66"/>
          </w:tcPr>
          <w:p w:rsidR="00052C5F" w:rsidRPr="00DF2CE2" w:rsidRDefault="00052C5F" w:rsidP="00327AF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DF2CE2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51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7CAAC" w:themeFill="accent2" w:themeFillTint="66"/>
          </w:tcPr>
          <w:p w:rsidR="00052C5F" w:rsidRPr="00DF2CE2" w:rsidRDefault="00052C5F" w:rsidP="00327AF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DF2CE2">
              <w:rPr>
                <w:rFonts w:cs="B Mitra" w:hint="cs"/>
                <w:b/>
                <w:bCs/>
                <w:rtl/>
              </w:rPr>
              <w:t>عنوان</w:t>
            </w:r>
          </w:p>
        </w:tc>
        <w:tc>
          <w:tcPr>
            <w:tcW w:w="17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7CAAC" w:themeFill="accent2" w:themeFillTint="66"/>
          </w:tcPr>
          <w:p w:rsidR="00052C5F" w:rsidRPr="00DF2CE2" w:rsidRDefault="00052C5F" w:rsidP="00327AF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DF2CE2">
              <w:rPr>
                <w:rFonts w:cs="B Mitra" w:hint="cs"/>
                <w:b/>
                <w:bCs/>
                <w:rtl/>
              </w:rPr>
              <w:t>ساعت</w:t>
            </w:r>
          </w:p>
        </w:tc>
      </w:tr>
      <w:tr w:rsidR="00F92A1A" w:rsidRPr="00DF2CE2" w:rsidTr="00663948">
        <w:trPr>
          <w:trHeight w:val="335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7F3FB8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احمدوند</w:t>
            </w:r>
          </w:p>
        </w:tc>
        <w:tc>
          <w:tcPr>
            <w:tcW w:w="51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اختلالات انعقادی و پلاکتی</w:t>
            </w:r>
          </w:p>
          <w:p w:rsidR="00F92A1A" w:rsidRPr="007F3FB8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آشنایی با علائم شایع در بدخیمی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27AF2">
        <w:trPr>
          <w:trHeight w:val="512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2/10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نوریان</w:t>
            </w:r>
          </w:p>
        </w:tc>
        <w:tc>
          <w:tcPr>
            <w:tcW w:w="51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54631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نارسایی آدرنال</w:t>
            </w:r>
          </w:p>
        </w:tc>
        <w:tc>
          <w:tcPr>
            <w:tcW w:w="17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27AF2">
        <w:trPr>
          <w:trHeight w:val="547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3/10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امین پور</w:t>
            </w:r>
          </w:p>
        </w:tc>
        <w:tc>
          <w:tcPr>
            <w:tcW w:w="51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92A1A" w:rsidRPr="00C1263B" w:rsidRDefault="00F92A1A" w:rsidP="00F92A1A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>TB</w:t>
            </w:r>
            <w:r>
              <w:rPr>
                <w:rFonts w:hint="cs"/>
                <w:b/>
                <w:bCs/>
                <w:rtl/>
                <w:lang w:bidi="fa-IR"/>
              </w:rPr>
              <w:t>واستئومیلیت و سپتیک آرتریت</w:t>
            </w:r>
          </w:p>
        </w:tc>
        <w:tc>
          <w:tcPr>
            <w:tcW w:w="17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2 ساعت </w:t>
            </w:r>
          </w:p>
        </w:tc>
      </w:tr>
      <w:tr w:rsidR="00F92A1A" w:rsidRPr="00DF2CE2" w:rsidTr="00327AF2">
        <w:trPr>
          <w:trHeight w:val="340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5/10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نوحی</w:t>
            </w:r>
          </w:p>
        </w:tc>
        <w:tc>
          <w:tcPr>
            <w:tcW w:w="51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آشنایی و ارزیابی کودک بدحال با توجه به برنامه کشوری مانا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شوک در کودکان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2ساعت</w:t>
            </w:r>
          </w:p>
        </w:tc>
      </w:tr>
      <w:tr w:rsidR="00F92A1A" w:rsidRPr="00DF2CE2" w:rsidTr="00AD2B82">
        <w:trPr>
          <w:trHeight w:val="340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8/10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 xml:space="preserve">دكتر نوحي  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 xml:space="preserve"> دكتر صادقي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>غرق شدگی و برق گرفتگی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>اسهال و استفراغ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327AF2">
        <w:trPr>
          <w:trHeight w:val="1013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9/10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جشنی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نوزاد نارس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تغذیه و مراقبت نوزاد ترم و نارس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B32BFE">
        <w:trPr>
          <w:trHeight w:val="806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10/10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صدری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آسم در کودکان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2ساعت</w:t>
            </w:r>
          </w:p>
        </w:tc>
      </w:tr>
      <w:tr w:rsidR="00F92A1A" w:rsidRPr="00DF2CE2" w:rsidTr="00327AF2">
        <w:trPr>
          <w:trHeight w:val="616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12/10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نیکخواه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واسكوليتهاي شايع در كودكان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لوپوس و </w:t>
            </w:r>
            <w:r w:rsidRPr="00DF2CE2">
              <w:rPr>
                <w:rFonts w:cs="B Mitra"/>
                <w:b/>
                <w:bCs/>
                <w:lang w:bidi="fa-IR"/>
              </w:rPr>
              <w:t>JIA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27AF2">
        <w:trPr>
          <w:trHeight w:val="454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15/10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منتظر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کودک شل و بیماریهای عصبی عضلانی2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2ساعت</w:t>
            </w:r>
          </w:p>
        </w:tc>
      </w:tr>
      <w:tr w:rsidR="00F92A1A" w:rsidRPr="00DF2CE2" w:rsidTr="00A71834">
        <w:trPr>
          <w:trHeight w:val="538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16/10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امین پور</w:t>
            </w:r>
          </w:p>
          <w:p w:rsidR="00F92A1A" w:rsidRPr="00DF2CE2" w:rsidRDefault="00F92A1A" w:rsidP="00F92A1A">
            <w:pPr>
              <w:bidi/>
              <w:spacing w:after="0" w:line="240" w:lineRule="auto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            دكتر فتحی</w:t>
            </w:r>
          </w:p>
          <w:p w:rsidR="00F92A1A" w:rsidRPr="00DF2CE2" w:rsidRDefault="00F92A1A" w:rsidP="00F92A1A">
            <w:pPr>
              <w:bidi/>
              <w:spacing w:after="0" w:line="24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تب در کودکان</w:t>
            </w:r>
          </w:p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 w:rsidRPr="00AB7F3D">
              <w:rPr>
                <w:rFonts w:cs="B Mitra" w:hint="cs"/>
                <w:b/>
                <w:bCs/>
                <w:rtl/>
                <w:lang w:bidi="fa-IR"/>
              </w:rPr>
              <w:t xml:space="preserve">دل درد در كودكان  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</w:tc>
      </w:tr>
      <w:tr w:rsidR="00F92A1A" w:rsidRPr="00DF2CE2" w:rsidTr="00221B2D">
        <w:trPr>
          <w:trHeight w:val="454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17/10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شاه بابایی</w:t>
            </w:r>
          </w:p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وکیلی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بيماري هاي انگلي روده ،كالاآزار و مالاريا</w:t>
            </w:r>
          </w:p>
          <w:p w:rsidR="00F92A1A" w:rsidRPr="00AB7F3D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اولیگوری و نارسایی کلیه و </w:t>
            </w:r>
            <w:r>
              <w:rPr>
                <w:rFonts w:cs="B Mitra"/>
                <w:b/>
                <w:bCs/>
                <w:lang w:bidi="fa-IR"/>
              </w:rPr>
              <w:t>HUS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</w:tc>
      </w:tr>
      <w:tr w:rsidR="00F92A1A" w:rsidRPr="00DF2CE2" w:rsidTr="00327AF2">
        <w:trPr>
          <w:trHeight w:val="454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19/10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شاه بابایی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AB7F3D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سیاه سرفه،کزاز،دیفتری،سالمونلا و بروسلا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CD6173">
        <w:trPr>
          <w:trHeight w:val="448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22/10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7F3FB8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وکیلی</w:t>
            </w:r>
          </w:p>
        </w:tc>
        <w:tc>
          <w:tcPr>
            <w:tcW w:w="51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7F3FB8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عفونت ادراری</w:t>
            </w:r>
          </w:p>
        </w:tc>
        <w:tc>
          <w:tcPr>
            <w:tcW w:w="17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7F3FB8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7F3FB8"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327AF2">
        <w:trPr>
          <w:trHeight w:val="500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23/10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نعیمی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اختلالات یادگیریو رفتاری در کودکان</w:t>
            </w:r>
          </w:p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فلج شل حاد در کودکان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A62DC7">
        <w:trPr>
          <w:trHeight w:val="493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24/10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rPr>
                <w:rFonts w:cs="B Mitra"/>
                <w:b/>
                <w:bCs/>
                <w:rtl/>
                <w:lang w:bidi="fa-IR"/>
              </w:rPr>
            </w:pPr>
            <w:r w:rsidRPr="007F3FB8">
              <w:rPr>
                <w:rFonts w:cs="B Mitra" w:hint="cs"/>
                <w:b/>
                <w:bCs/>
                <w:rtl/>
                <w:lang w:bidi="fa-IR"/>
              </w:rPr>
              <w:t xml:space="preserve">           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نوریان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علائم شايع در بيماريهاي متابوليك ارثي</w:t>
            </w:r>
          </w:p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ديابت ،</w:t>
            </w:r>
            <w:r w:rsidRPr="00DF2CE2">
              <w:rPr>
                <w:rFonts w:cs="B Mitra"/>
                <w:b/>
                <w:bCs/>
                <w:lang w:bidi="fa-IR"/>
              </w:rPr>
              <w:t>DKA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27AF2">
        <w:trPr>
          <w:trHeight w:val="493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26/10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متانی</w:t>
            </w:r>
          </w:p>
        </w:tc>
        <w:tc>
          <w:tcPr>
            <w:tcW w:w="51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رویکرد به بلع مواد سوزاننده و جسم خارجی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خونریزی گوارشی</w:t>
            </w:r>
          </w:p>
        </w:tc>
        <w:tc>
          <w:tcPr>
            <w:tcW w:w="17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797EE7">
        <w:trPr>
          <w:trHeight w:val="699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29/10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خزایی</w:t>
            </w:r>
          </w:p>
        </w:tc>
        <w:tc>
          <w:tcPr>
            <w:tcW w:w="51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پنومونی و پلورال افیوژن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سرماخوردگی و سینوزیت و فارنژیت و آبسه های رتروفارنژیال</w:t>
            </w:r>
          </w:p>
        </w:tc>
        <w:tc>
          <w:tcPr>
            <w:tcW w:w="17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27AF2">
        <w:trPr>
          <w:trHeight w:val="353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lastRenderedPageBreak/>
              <w:t>یکشنبه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30/10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متانی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زردی و هپاتیت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2ساعت   </w:t>
            </w:r>
          </w:p>
        </w:tc>
      </w:tr>
      <w:tr w:rsidR="00F92A1A" w:rsidRPr="00DF2CE2" w:rsidTr="007E1397">
        <w:trPr>
          <w:trHeight w:val="487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1/11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امین پور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030B9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>عفونت های مغزی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6F1979">
        <w:trPr>
          <w:trHeight w:val="251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3/11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توکل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بیماریهای نقص ایمنی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540C17">
        <w:trPr>
          <w:trHeight w:val="251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6/11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آقامهدی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هیپرتیروئیدی و هایپرتیروئیدی در کودکان</w:t>
            </w:r>
          </w:p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هایپوکلسمی و ریکتز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EA73B3">
        <w:trPr>
          <w:trHeight w:val="251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7F31DC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7/11</w:t>
            </w:r>
          </w:p>
        </w:tc>
        <w:tc>
          <w:tcPr>
            <w:tcW w:w="1846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بهروزی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احیا نوزادان</w:t>
            </w:r>
          </w:p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>NEC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030B9"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030B9"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B95628">
        <w:trPr>
          <w:trHeight w:val="319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8/11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خزایی</w:t>
            </w:r>
          </w:p>
        </w:tc>
        <w:tc>
          <w:tcPr>
            <w:tcW w:w="5102" w:type="dxa"/>
            <w:tcBorders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ویزینگ، برونشیولیت و برونشیت و جسم خارجی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آبسه ریه و آمبولی ریه و پنوموتوراکس و </w:t>
            </w:r>
            <w:r>
              <w:rPr>
                <w:rFonts w:cs="B Mitra"/>
                <w:b/>
                <w:bCs/>
                <w:lang w:bidi="fa-IR"/>
              </w:rPr>
              <w:t>BPD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266F4B">
        <w:trPr>
          <w:trHeight w:val="492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10/11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منتظر</w:t>
            </w:r>
          </w:p>
        </w:tc>
        <w:tc>
          <w:tcPr>
            <w:tcW w:w="51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تب و تشنج و صرع در کودکان</w:t>
            </w:r>
          </w:p>
        </w:tc>
        <w:tc>
          <w:tcPr>
            <w:tcW w:w="1702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F92A1A" w:rsidRPr="00DF2CE2" w:rsidTr="00327AF2">
        <w:trPr>
          <w:trHeight w:val="504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13/11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توکل</w:t>
            </w:r>
          </w:p>
        </w:tc>
        <w:tc>
          <w:tcPr>
            <w:tcW w:w="51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کهیر ، آنژیوادم و آنافیلاکسی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CE37CF">
        <w:trPr>
          <w:trHeight w:val="504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14/11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بهروزی</w:t>
            </w:r>
          </w:p>
        </w:tc>
        <w:tc>
          <w:tcPr>
            <w:tcW w:w="51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بیماریهای تنفسی در نوزادان رویکرد به آپنه ، سیانوز و دیسترس در نوزادان و عفونت در نوزادان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2ساعت </w:t>
            </w:r>
          </w:p>
        </w:tc>
      </w:tr>
      <w:tr w:rsidR="00F92A1A" w:rsidRPr="00DF2CE2" w:rsidTr="00C62289">
        <w:trPr>
          <w:trHeight w:val="656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15/11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صادقی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برخورد با اسهال مزمن در کودکان</w:t>
            </w:r>
          </w:p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یبوست و برخورد با آن در کودکان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2ساعت   </w:t>
            </w:r>
          </w:p>
        </w:tc>
      </w:tr>
      <w:tr w:rsidR="00F92A1A" w:rsidRPr="00DF2CE2" w:rsidTr="009B497B">
        <w:trPr>
          <w:trHeight w:val="410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17/11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 xml:space="preserve">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زحمتکش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برخورد با A/U غير طبيعي</w:t>
            </w:r>
          </w:p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تغذيه و مايع درماني در كودكان و نوزادان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7903AE">
        <w:trPr>
          <w:trHeight w:val="385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20/11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230B4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rtl/>
                <w:lang w:bidi="fa-IR"/>
              </w:rPr>
              <w:t>دکتر آقامهدی</w:t>
            </w:r>
          </w:p>
        </w:tc>
        <w:tc>
          <w:tcPr>
            <w:tcW w:w="51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بلوغ طبیعی و غیرطبیعی در کودکان و نشانه های آن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F92A1A" w:rsidRPr="00DF2CE2" w:rsidTr="00507B8F">
        <w:trPr>
          <w:trHeight w:val="351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21/11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rtl/>
                <w:lang w:bidi="fa-IR"/>
              </w:rPr>
              <w:t>دکترمحمدی</w:t>
            </w:r>
          </w:p>
          <w:p w:rsidR="00F92A1A" w:rsidRPr="00230B4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rtl/>
                <w:lang w:bidi="fa-IR"/>
              </w:rPr>
              <w:t>دکتر ابهری</w:t>
            </w:r>
          </w:p>
        </w:tc>
        <w:tc>
          <w:tcPr>
            <w:tcW w:w="51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آلرژي غذايي و آلرژي دارويي</w:t>
            </w:r>
          </w:p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07C38">
              <w:rPr>
                <w:rFonts w:cs="B Mitra" w:hint="cs"/>
                <w:b/>
                <w:bCs/>
                <w:rtl/>
                <w:lang w:bidi="fa-IR"/>
              </w:rPr>
              <w:t>سندرم</w:t>
            </w:r>
            <w:r w:rsidRPr="00F07C38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F07C38">
              <w:rPr>
                <w:rFonts w:cs="B Mitra" w:hint="cs"/>
                <w:b/>
                <w:bCs/>
                <w:rtl/>
                <w:lang w:bidi="fa-IR"/>
              </w:rPr>
              <w:t>هاي</w:t>
            </w:r>
            <w:r w:rsidRPr="00F07C38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F07C38">
              <w:rPr>
                <w:rFonts w:cs="B Mitra" w:hint="cs"/>
                <w:b/>
                <w:bCs/>
                <w:rtl/>
                <w:lang w:bidi="fa-IR"/>
              </w:rPr>
              <w:t>ژنتيكي</w:t>
            </w:r>
            <w:r w:rsidRPr="00F07C38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F07C38">
              <w:rPr>
                <w:rFonts w:cs="B Mitra" w:hint="cs"/>
                <w:b/>
                <w:bCs/>
                <w:rtl/>
                <w:lang w:bidi="fa-IR"/>
              </w:rPr>
              <w:t>شامل</w:t>
            </w:r>
            <w:r w:rsidRPr="00F07C38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F07C38">
              <w:rPr>
                <w:rFonts w:cs="B Mitra"/>
                <w:b/>
                <w:bCs/>
                <w:lang w:bidi="fa-IR"/>
              </w:rPr>
              <w:t>MR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</w:tc>
      </w:tr>
      <w:tr w:rsidR="00F92A1A" w:rsidRPr="00DF2CE2" w:rsidTr="00DA6960">
        <w:trPr>
          <w:trHeight w:val="340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24/11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نیکخواه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A07A21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لنگش و اختلالات ارتوپدی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327AF2">
        <w:trPr>
          <w:trHeight w:val="774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27/11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صفری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07A21">
              <w:rPr>
                <w:rFonts w:cs="B Mitra" w:hint="cs"/>
                <w:b/>
                <w:bCs/>
                <w:rtl/>
                <w:lang w:bidi="fa-IR"/>
              </w:rPr>
              <w:t>مسمومیت و بیماریهای شایع پوستی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(کلاس ها شنبه و دوشنبه )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Default="00F92A1A" w:rsidP="00F92A1A">
            <w:pPr>
              <w:bidi/>
              <w:spacing w:before="100" w:beforeAutospacing="1"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  <w:p w:rsidR="00F92A1A" w:rsidRPr="00474687" w:rsidRDefault="00F92A1A" w:rsidP="00F92A1A">
            <w:pPr>
              <w:bidi/>
              <w:spacing w:before="100" w:beforeAutospacing="1"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</w:tc>
      </w:tr>
      <w:tr w:rsidR="00F92A1A" w:rsidRPr="00DF2CE2" w:rsidTr="004D201C">
        <w:trPr>
          <w:trHeight w:val="341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28/11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482E7E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ابهری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گلومرونفریت و سندرم نفروتیک </w:t>
            </w:r>
          </w:p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رویکرد به لنفادنوپاتی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 ساعت</w:t>
            </w:r>
          </w:p>
        </w:tc>
      </w:tr>
      <w:tr w:rsidR="00F92A1A" w:rsidRPr="00DF2CE2" w:rsidTr="00774083">
        <w:trPr>
          <w:trHeight w:val="829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29/11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482E7E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2E7E">
              <w:rPr>
                <w:rFonts w:cs="B Mitra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نعیمی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اختلا</w:t>
            </w:r>
            <w:r w:rsidRPr="00DF2CE2">
              <w:rPr>
                <w:rFonts w:cs="B Mitra" w:hint="cs"/>
                <w:b/>
                <w:bCs/>
                <w:rtl/>
                <w:lang w:bidi="fa-IR"/>
              </w:rPr>
              <w:t>ل سطح هوشياري و كما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B7F3D">
              <w:rPr>
                <w:rFonts w:cs="B Mitra" w:hint="cs"/>
                <w:b/>
                <w:bCs/>
                <w:rtl/>
                <w:lang w:bidi="fa-IR"/>
              </w:rPr>
              <w:t>سردرد در كودكان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و فلج مغزی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134E3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2B6719">
        <w:trPr>
          <w:trHeight w:val="841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482E7E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میلانی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زردي نوزادان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آنمي،پلي سيتمي و اختلالات انعقادي نوزادان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134E3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6506FA">
        <w:trPr>
          <w:trHeight w:val="841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4/12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دكتر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حقی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رویکرد به آنمی در کودکان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1ساعت</w:t>
            </w:r>
          </w:p>
        </w:tc>
      </w:tr>
      <w:tr w:rsidR="00F92A1A" w:rsidRPr="00DF2CE2" w:rsidTr="00530AF2">
        <w:trPr>
          <w:trHeight w:val="608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جشنی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آسیفکسی، تشنج و هیپوگلیسمی در نوزادان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70008">
        <w:trPr>
          <w:trHeight w:val="728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lastRenderedPageBreak/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6/12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صدری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بیماری سرم و درماتیت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1F0731">
        <w:trPr>
          <w:trHeight w:val="814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ابریشمی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134E3">
              <w:rPr>
                <w:rFonts w:cs="B Mitra"/>
                <w:b/>
                <w:bCs/>
                <w:lang w:bidi="fa-IR"/>
              </w:rPr>
              <w:t>ECG</w:t>
            </w:r>
            <w:r w:rsidRPr="004134E3">
              <w:rPr>
                <w:rFonts w:cs="B Mitra" w:hint="cs"/>
                <w:b/>
                <w:bCs/>
                <w:rtl/>
                <w:lang w:bidi="fa-IR"/>
              </w:rPr>
              <w:t xml:space="preserve"> و آريتمي </w:t>
            </w:r>
          </w:p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134E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 بيماري هاي مادرزادي قلبي شايع در كودكان</w:t>
            </w:r>
          </w:p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134E3">
              <w:rPr>
                <w:rFonts w:cs="B Mitra" w:hint="cs"/>
                <w:b/>
                <w:bCs/>
                <w:rtl/>
                <w:lang w:bidi="fa-IR"/>
              </w:rPr>
              <w:t>تب روماتيسمي و اندوكارديت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1 ساعت 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 xml:space="preserve">1ساعت </w:t>
            </w:r>
          </w:p>
        </w:tc>
      </w:tr>
      <w:tr w:rsidR="00F92A1A" w:rsidRPr="00DF2CE2" w:rsidTr="00327AF2">
        <w:trPr>
          <w:trHeight w:val="340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11/12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وکیلی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AB7F3D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AB7F3D">
              <w:rPr>
                <w:rFonts w:cs="B Mitra" w:hint="cs"/>
                <w:b/>
                <w:bCs/>
                <w:rtl/>
                <w:lang w:bidi="fa-IR"/>
              </w:rPr>
              <w:t>پلي اوري،اختلالات كنترل ادرار و شب ادراري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2ساعت</w:t>
            </w:r>
          </w:p>
        </w:tc>
      </w:tr>
      <w:tr w:rsidR="00F92A1A" w:rsidRPr="00DF2CE2" w:rsidTr="00327AF2">
        <w:trPr>
          <w:trHeight w:val="340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Mitra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13/12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توانا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پریکاردیت و کاردیومیوپاتی و نارسایی قلبی</w:t>
            </w:r>
          </w:p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فشارخون بالا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134E3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27AF2">
        <w:trPr>
          <w:trHeight w:val="340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ابهری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رویکرد به هپاتواسپلنومگالی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327AF2">
        <w:trPr>
          <w:trHeight w:val="340"/>
        </w:trPr>
        <w:tc>
          <w:tcPr>
            <w:tcW w:w="119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21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15/12</w:t>
            </w:r>
          </w:p>
        </w:tc>
        <w:tc>
          <w:tcPr>
            <w:tcW w:w="1846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زحمتکش</w:t>
            </w:r>
          </w:p>
        </w:tc>
        <w:tc>
          <w:tcPr>
            <w:tcW w:w="51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3030B9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هایپوناترمی و هایپرناترمی</w:t>
            </w:r>
          </w:p>
        </w:tc>
        <w:tc>
          <w:tcPr>
            <w:tcW w:w="170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92A1A" w:rsidRPr="004134E3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  <w:tr w:rsidR="00F92A1A" w:rsidRPr="00DF2CE2" w:rsidTr="00E05ACF">
        <w:trPr>
          <w:trHeight w:val="340"/>
        </w:trPr>
        <w:tc>
          <w:tcPr>
            <w:tcW w:w="119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21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18/12</w:t>
            </w:r>
          </w:p>
        </w:tc>
        <w:tc>
          <w:tcPr>
            <w:tcW w:w="184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دکتر صفری</w:t>
            </w:r>
          </w:p>
        </w:tc>
        <w:tc>
          <w:tcPr>
            <w:tcW w:w="51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بیماریهای شایع ویروسی بثوری(سرخچه مخملک روزئولا آبله مرغان )</w:t>
            </w:r>
          </w:p>
        </w:tc>
        <w:tc>
          <w:tcPr>
            <w:tcW w:w="1702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F92A1A" w:rsidRPr="00DF2CE2" w:rsidRDefault="00F92A1A" w:rsidP="00F92A1A">
            <w:pPr>
              <w:bidi/>
              <w:spacing w:after="0" w:line="240" w:lineRule="auto"/>
              <w:ind w:left="17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2CE2">
              <w:rPr>
                <w:rFonts w:cs="B Mitra" w:hint="cs"/>
                <w:b/>
                <w:bCs/>
                <w:rtl/>
                <w:lang w:bidi="fa-IR"/>
              </w:rPr>
              <w:t>2 ساعت</w:t>
            </w:r>
          </w:p>
        </w:tc>
      </w:tr>
    </w:tbl>
    <w:p w:rsidR="00052C5F" w:rsidRDefault="00052C5F" w:rsidP="00052C5F"/>
    <w:p w:rsidR="006435DA" w:rsidRDefault="006435DA"/>
    <w:sectPr w:rsidR="006435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BE2"/>
    <w:rsid w:val="00001BE2"/>
    <w:rsid w:val="00020DE2"/>
    <w:rsid w:val="00034156"/>
    <w:rsid w:val="00034BB7"/>
    <w:rsid w:val="00044535"/>
    <w:rsid w:val="00052C5F"/>
    <w:rsid w:val="00057C1B"/>
    <w:rsid w:val="00076FF4"/>
    <w:rsid w:val="00092271"/>
    <w:rsid w:val="000A0727"/>
    <w:rsid w:val="000A18AA"/>
    <w:rsid w:val="000C297E"/>
    <w:rsid w:val="000F2230"/>
    <w:rsid w:val="00100326"/>
    <w:rsid w:val="001325B2"/>
    <w:rsid w:val="0013385C"/>
    <w:rsid w:val="00146245"/>
    <w:rsid w:val="00156380"/>
    <w:rsid w:val="001740B9"/>
    <w:rsid w:val="001919EA"/>
    <w:rsid w:val="00192ADD"/>
    <w:rsid w:val="001953AC"/>
    <w:rsid w:val="001C5304"/>
    <w:rsid w:val="001D6983"/>
    <w:rsid w:val="001E27EA"/>
    <w:rsid w:val="001F3448"/>
    <w:rsid w:val="002136D9"/>
    <w:rsid w:val="0022054C"/>
    <w:rsid w:val="002510B0"/>
    <w:rsid w:val="00253357"/>
    <w:rsid w:val="0025522C"/>
    <w:rsid w:val="00255CCC"/>
    <w:rsid w:val="00267121"/>
    <w:rsid w:val="002706B9"/>
    <w:rsid w:val="00273817"/>
    <w:rsid w:val="002751BD"/>
    <w:rsid w:val="002759CF"/>
    <w:rsid w:val="002919D8"/>
    <w:rsid w:val="00293D05"/>
    <w:rsid w:val="002B6C2F"/>
    <w:rsid w:val="002C0DE2"/>
    <w:rsid w:val="002C67E9"/>
    <w:rsid w:val="002E1A98"/>
    <w:rsid w:val="002F1159"/>
    <w:rsid w:val="00314BD6"/>
    <w:rsid w:val="00327B10"/>
    <w:rsid w:val="00334B59"/>
    <w:rsid w:val="003513A1"/>
    <w:rsid w:val="00360075"/>
    <w:rsid w:val="003B25D4"/>
    <w:rsid w:val="003C2D6E"/>
    <w:rsid w:val="003C7AD2"/>
    <w:rsid w:val="003D476D"/>
    <w:rsid w:val="003D47A6"/>
    <w:rsid w:val="003F09D1"/>
    <w:rsid w:val="003F7942"/>
    <w:rsid w:val="004000F4"/>
    <w:rsid w:val="0040027E"/>
    <w:rsid w:val="00411CEB"/>
    <w:rsid w:val="004A6CC2"/>
    <w:rsid w:val="004B7C76"/>
    <w:rsid w:val="004C124A"/>
    <w:rsid w:val="00503615"/>
    <w:rsid w:val="00507294"/>
    <w:rsid w:val="00526CF9"/>
    <w:rsid w:val="005318AD"/>
    <w:rsid w:val="005543B5"/>
    <w:rsid w:val="00554F4C"/>
    <w:rsid w:val="00595BD8"/>
    <w:rsid w:val="005A44AE"/>
    <w:rsid w:val="005D6173"/>
    <w:rsid w:val="005E73E7"/>
    <w:rsid w:val="005F15C4"/>
    <w:rsid w:val="005F552C"/>
    <w:rsid w:val="006175F9"/>
    <w:rsid w:val="00617D72"/>
    <w:rsid w:val="00623108"/>
    <w:rsid w:val="0063076B"/>
    <w:rsid w:val="006435DA"/>
    <w:rsid w:val="006439B0"/>
    <w:rsid w:val="00654DDE"/>
    <w:rsid w:val="006E0BC4"/>
    <w:rsid w:val="006E2376"/>
    <w:rsid w:val="00740313"/>
    <w:rsid w:val="00740471"/>
    <w:rsid w:val="00753FA5"/>
    <w:rsid w:val="00764857"/>
    <w:rsid w:val="00774140"/>
    <w:rsid w:val="00780405"/>
    <w:rsid w:val="00785C6F"/>
    <w:rsid w:val="007F31DC"/>
    <w:rsid w:val="0082250E"/>
    <w:rsid w:val="008369E4"/>
    <w:rsid w:val="008475F5"/>
    <w:rsid w:val="008629F9"/>
    <w:rsid w:val="00865C8E"/>
    <w:rsid w:val="00886986"/>
    <w:rsid w:val="008C69C9"/>
    <w:rsid w:val="008F003E"/>
    <w:rsid w:val="009036AA"/>
    <w:rsid w:val="009137E7"/>
    <w:rsid w:val="009141E5"/>
    <w:rsid w:val="00917A4D"/>
    <w:rsid w:val="00932CD6"/>
    <w:rsid w:val="00933502"/>
    <w:rsid w:val="0093770D"/>
    <w:rsid w:val="009433B9"/>
    <w:rsid w:val="00950201"/>
    <w:rsid w:val="009546A4"/>
    <w:rsid w:val="00982007"/>
    <w:rsid w:val="0099562F"/>
    <w:rsid w:val="00997647"/>
    <w:rsid w:val="009C7EC7"/>
    <w:rsid w:val="009D4407"/>
    <w:rsid w:val="009E33CD"/>
    <w:rsid w:val="009E3EAA"/>
    <w:rsid w:val="009F1609"/>
    <w:rsid w:val="009F4088"/>
    <w:rsid w:val="00A152E2"/>
    <w:rsid w:val="00A16960"/>
    <w:rsid w:val="00A315B4"/>
    <w:rsid w:val="00A76093"/>
    <w:rsid w:val="00A77D2A"/>
    <w:rsid w:val="00A84D1F"/>
    <w:rsid w:val="00A940F3"/>
    <w:rsid w:val="00AB033E"/>
    <w:rsid w:val="00B0767D"/>
    <w:rsid w:val="00B1469F"/>
    <w:rsid w:val="00B17A2B"/>
    <w:rsid w:val="00B32BFE"/>
    <w:rsid w:val="00B40A2A"/>
    <w:rsid w:val="00B772B3"/>
    <w:rsid w:val="00BA1E3D"/>
    <w:rsid w:val="00BB21E0"/>
    <w:rsid w:val="00BC1067"/>
    <w:rsid w:val="00BC719A"/>
    <w:rsid w:val="00BE0F63"/>
    <w:rsid w:val="00BE29A1"/>
    <w:rsid w:val="00BF6932"/>
    <w:rsid w:val="00C1263B"/>
    <w:rsid w:val="00C16DFF"/>
    <w:rsid w:val="00C25760"/>
    <w:rsid w:val="00C3668A"/>
    <w:rsid w:val="00C42432"/>
    <w:rsid w:val="00C5140B"/>
    <w:rsid w:val="00C7139D"/>
    <w:rsid w:val="00CB169D"/>
    <w:rsid w:val="00CD1692"/>
    <w:rsid w:val="00CD425B"/>
    <w:rsid w:val="00CE1D6B"/>
    <w:rsid w:val="00CE62D3"/>
    <w:rsid w:val="00CF261C"/>
    <w:rsid w:val="00CF4D53"/>
    <w:rsid w:val="00D039CE"/>
    <w:rsid w:val="00D363A7"/>
    <w:rsid w:val="00D54278"/>
    <w:rsid w:val="00D661DD"/>
    <w:rsid w:val="00D661ED"/>
    <w:rsid w:val="00D67906"/>
    <w:rsid w:val="00D827A3"/>
    <w:rsid w:val="00DA1154"/>
    <w:rsid w:val="00DB29BE"/>
    <w:rsid w:val="00DC46F4"/>
    <w:rsid w:val="00DE6FD7"/>
    <w:rsid w:val="00DF07F1"/>
    <w:rsid w:val="00E431DB"/>
    <w:rsid w:val="00E437A3"/>
    <w:rsid w:val="00E50152"/>
    <w:rsid w:val="00E52EE2"/>
    <w:rsid w:val="00E62DA9"/>
    <w:rsid w:val="00E7578C"/>
    <w:rsid w:val="00E818E8"/>
    <w:rsid w:val="00EA6241"/>
    <w:rsid w:val="00EB3D92"/>
    <w:rsid w:val="00EB759F"/>
    <w:rsid w:val="00ED0555"/>
    <w:rsid w:val="00EE13D8"/>
    <w:rsid w:val="00EE204E"/>
    <w:rsid w:val="00EF0125"/>
    <w:rsid w:val="00F07C38"/>
    <w:rsid w:val="00F103BF"/>
    <w:rsid w:val="00F174B1"/>
    <w:rsid w:val="00F2396E"/>
    <w:rsid w:val="00F47A1D"/>
    <w:rsid w:val="00F551FC"/>
    <w:rsid w:val="00F92A1A"/>
    <w:rsid w:val="00FA2E8B"/>
    <w:rsid w:val="00FC4808"/>
    <w:rsid w:val="00FD4E69"/>
    <w:rsid w:val="00FD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9422A"/>
  <w15:chartTrackingRefBased/>
  <w15:docId w15:val="{2D4FB2B6-D2C3-409C-8A20-25C49685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94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7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29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F27F9-A837-4ACE-BFA5-FD3992E0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195</cp:revision>
  <cp:lastPrinted>2024-04-04T06:19:00Z</cp:lastPrinted>
  <dcterms:created xsi:type="dcterms:W3CDTF">2024-02-20T09:16:00Z</dcterms:created>
  <dcterms:modified xsi:type="dcterms:W3CDTF">2024-12-21T06:52:00Z</dcterms:modified>
</cp:coreProperties>
</file>